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70" w:rsidRPr="00DF3876" w:rsidRDefault="00ED2305" w:rsidP="00DF387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 президії</w:t>
      </w:r>
    </w:p>
    <w:p w:rsidR="00DF3876" w:rsidRPr="00ED2305" w:rsidRDefault="00DF3876" w:rsidP="00DF387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2305">
        <w:rPr>
          <w:rFonts w:ascii="Times New Roman" w:hAnsi="Times New Roman" w:cs="Times New Roman"/>
          <w:b/>
          <w:sz w:val="28"/>
          <w:szCs w:val="28"/>
          <w:lang w:val="uk-UA"/>
        </w:rPr>
        <w:t>Громадської організації</w:t>
      </w:r>
    </w:p>
    <w:p w:rsidR="00DF3876" w:rsidRPr="00ED2305" w:rsidRDefault="00DF3876" w:rsidP="00DF387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2305">
        <w:rPr>
          <w:rFonts w:ascii="Times New Roman" w:hAnsi="Times New Roman" w:cs="Times New Roman"/>
          <w:b/>
          <w:sz w:val="28"/>
          <w:szCs w:val="28"/>
          <w:lang w:val="uk-UA"/>
        </w:rPr>
        <w:t>«Донецьке обласне відділення Української бібліотечної асоціації»</w:t>
      </w:r>
    </w:p>
    <w:p w:rsidR="00DF3876" w:rsidRDefault="00DF3876" w:rsidP="00DF38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:rsidR="00DF3876" w:rsidRDefault="00DF3876" w:rsidP="00DF3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Мельник Людмила Михайлівна, голова президії, заступник директора з основної діяльності ЦМПБ м. Краматорська;</w:t>
      </w:r>
    </w:p>
    <w:p w:rsidR="00DF3876" w:rsidRDefault="00DF3876" w:rsidP="00DF3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Помоз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Григорівна, член президії, директор Ц</w:t>
      </w:r>
      <w:r w:rsidR="00ED2305">
        <w:rPr>
          <w:rFonts w:ascii="Times New Roman" w:hAnsi="Times New Roman" w:cs="Times New Roman"/>
          <w:sz w:val="28"/>
          <w:szCs w:val="28"/>
          <w:lang w:val="uk-UA"/>
        </w:rPr>
        <w:t xml:space="preserve">СПБ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Краматорська;</w:t>
      </w:r>
    </w:p>
    <w:p w:rsidR="007B7429" w:rsidRDefault="007B7429" w:rsidP="00DF3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Лата Тетяна Іванівна, член президії, директор ЦБС Волноваського району;</w:t>
      </w:r>
    </w:p>
    <w:p w:rsidR="007B7429" w:rsidRDefault="007B7429" w:rsidP="00DF3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Романченко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Олексіївна, член президії, директор ЦБС м. Дружківка;</w:t>
      </w:r>
    </w:p>
    <w:p w:rsidR="007B7429" w:rsidRDefault="007B7429" w:rsidP="00DF3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Оратовська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Володимирівна, член президії, </w:t>
      </w:r>
      <w:r w:rsidR="00C51DC2">
        <w:rPr>
          <w:rFonts w:ascii="Times New Roman" w:hAnsi="Times New Roman" w:cs="Times New Roman"/>
          <w:sz w:val="28"/>
          <w:szCs w:val="28"/>
          <w:lang w:val="uk-UA"/>
        </w:rPr>
        <w:t>директор ЦБС м. Костянтинівка;</w:t>
      </w:r>
    </w:p>
    <w:p w:rsidR="00C51DC2" w:rsidRDefault="00C51DC2" w:rsidP="00DF3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Осипова Тетяна Іванівна, член президії, директор ЦБС м. Лиман;</w:t>
      </w:r>
    </w:p>
    <w:p w:rsidR="00C51DC2" w:rsidRDefault="00C51DC2" w:rsidP="00DF3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Луценко Лілія Якимівна, член президії,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Слов</w:t>
      </w:r>
      <w:proofErr w:type="spellEnd"/>
      <w:r w:rsidRPr="00C51DC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РЦБС.</w:t>
      </w:r>
    </w:p>
    <w:p w:rsidR="00ED2305" w:rsidRDefault="00ED2305" w:rsidP="00DF3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Лариса Миколаївна, член президії, директор   ЦБС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янськ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2305" w:rsidRPr="00DF3876" w:rsidRDefault="00ED2305" w:rsidP="00DF3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Бєлєнко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Миколаївна, член президії, директор ЦБС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Бахмут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ED2305" w:rsidRPr="00DF3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834FA"/>
    <w:multiLevelType w:val="hybridMultilevel"/>
    <w:tmpl w:val="E272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76"/>
    <w:rsid w:val="000D1A0A"/>
    <w:rsid w:val="00496C70"/>
    <w:rsid w:val="007B7429"/>
    <w:rsid w:val="00C51DC2"/>
    <w:rsid w:val="00DF3876"/>
    <w:rsid w:val="00ED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Централизованная система публичных библиотек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</dc:creator>
  <cp:lastModifiedBy>Bibliotekar</cp:lastModifiedBy>
  <cp:revision>2</cp:revision>
  <dcterms:created xsi:type="dcterms:W3CDTF">2017-07-13T06:42:00Z</dcterms:created>
  <dcterms:modified xsi:type="dcterms:W3CDTF">2017-07-13T06:42:00Z</dcterms:modified>
</cp:coreProperties>
</file>