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65" w:rsidRPr="002B293D" w:rsidRDefault="000030BB">
      <w:pPr>
        <w:rPr>
          <w:rFonts w:ascii="Times New Roman" w:hAnsi="Times New Roman" w:cs="Times New Roman"/>
        </w:rPr>
      </w:pPr>
      <w:bookmarkStart w:id="0" w:name="_GoBack"/>
      <w:bookmarkEnd w:id="0"/>
      <w:r w:rsidRPr="002B293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263C6D5" wp14:editId="28CFC5CD">
            <wp:simplePos x="0" y="0"/>
            <wp:positionH relativeFrom="column">
              <wp:posOffset>-109855</wp:posOffset>
            </wp:positionH>
            <wp:positionV relativeFrom="paragraph">
              <wp:posOffset>76835</wp:posOffset>
            </wp:positionV>
            <wp:extent cx="1706245" cy="508635"/>
            <wp:effectExtent l="0" t="0" r="8255" b="5715"/>
            <wp:wrapTight wrapText="bothSides">
              <wp:wrapPolygon edited="0">
                <wp:start x="0" y="0"/>
                <wp:lineTo x="0" y="21034"/>
                <wp:lineTo x="21463" y="21034"/>
                <wp:lineTo x="21463" y="0"/>
                <wp:lineTo x="0" y="0"/>
              </wp:wrapPolygon>
            </wp:wrapTight>
            <wp:docPr id="4" name="Picture 4" descr="Horizontal_RGB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_RGB_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23E" w:rsidRPr="002B293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5E41CF1" wp14:editId="5B3730BA">
            <wp:simplePos x="0" y="0"/>
            <wp:positionH relativeFrom="column">
              <wp:posOffset>5568950</wp:posOffset>
            </wp:positionH>
            <wp:positionV relativeFrom="paragraph">
              <wp:posOffset>-635</wp:posOffset>
            </wp:positionV>
            <wp:extent cx="882015" cy="781050"/>
            <wp:effectExtent l="0" t="0" r="0" b="0"/>
            <wp:wrapTight wrapText="bothSides">
              <wp:wrapPolygon edited="0">
                <wp:start x="0" y="0"/>
                <wp:lineTo x="0" y="21073"/>
                <wp:lineTo x="20994" y="21073"/>
                <wp:lineTo x="20994" y="0"/>
                <wp:lineTo x="0" y="0"/>
              </wp:wrapPolygon>
            </wp:wrapTight>
            <wp:docPr id="2" name="Picture 2" descr="C:\Users\User-US2\Pictures\am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US2\Pictures\amho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3E" w:rsidRPr="002B293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F552DFA" wp14:editId="31D1CAEE">
            <wp:simplePos x="0" y="0"/>
            <wp:positionH relativeFrom="column">
              <wp:posOffset>4965700</wp:posOffset>
            </wp:positionH>
            <wp:positionV relativeFrom="paragraph">
              <wp:posOffset>41275</wp:posOffset>
            </wp:positionV>
            <wp:extent cx="621665" cy="621665"/>
            <wp:effectExtent l="0" t="0" r="6985" b="6985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1" name="Picture 1" descr="C:\Users\User-US2\Pictures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US2\Pictures\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3E" w:rsidRPr="002B293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862D0B8" wp14:editId="61EE0EE3">
            <wp:simplePos x="0" y="0"/>
            <wp:positionH relativeFrom="column">
              <wp:posOffset>4316730</wp:posOffset>
            </wp:positionH>
            <wp:positionV relativeFrom="paragraph">
              <wp:posOffset>38735</wp:posOffset>
            </wp:positionV>
            <wp:extent cx="59055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0903" y="21181"/>
                <wp:lineTo x="20903" y="0"/>
                <wp:lineTo x="0" y="0"/>
              </wp:wrapPolygon>
            </wp:wrapTight>
            <wp:docPr id="3" name="Picture 3" descr="AU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3E" w:rsidRPr="002B293D"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04BE17D3" wp14:editId="0BA4A8B6">
            <wp:simplePos x="0" y="0"/>
            <wp:positionH relativeFrom="column">
              <wp:posOffset>32385</wp:posOffset>
            </wp:positionH>
            <wp:positionV relativeFrom="paragraph">
              <wp:posOffset>133439</wp:posOffset>
            </wp:positionV>
            <wp:extent cx="1295400" cy="314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93D" w:rsidRPr="002B293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46E9044A" wp14:editId="7456713B">
            <wp:simplePos x="0" y="0"/>
            <wp:positionH relativeFrom="column">
              <wp:posOffset>1725930</wp:posOffset>
            </wp:positionH>
            <wp:positionV relativeFrom="paragraph">
              <wp:posOffset>56515</wp:posOffset>
            </wp:positionV>
            <wp:extent cx="1049020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1182" y="21149"/>
                <wp:lineTo x="21182" y="0"/>
                <wp:lineTo x="0" y="0"/>
              </wp:wrapPolygon>
            </wp:wrapTight>
            <wp:docPr id="5" name="Picture 5" descr="IREX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EX%20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76A0" w:rsidRPr="002B293D" w:rsidRDefault="00CA76A0">
      <w:pPr>
        <w:rPr>
          <w:rFonts w:ascii="Times New Roman" w:hAnsi="Times New Roman" w:cs="Times New Roman"/>
        </w:rPr>
      </w:pPr>
    </w:p>
    <w:p w:rsidR="00CA76A0" w:rsidRPr="002B293D" w:rsidRDefault="00CA76A0">
      <w:pPr>
        <w:rPr>
          <w:rFonts w:ascii="Times New Roman" w:hAnsi="Times New Roman" w:cs="Times New Roman"/>
        </w:rPr>
      </w:pPr>
    </w:p>
    <w:p w:rsidR="00CA76A0" w:rsidRPr="002B293D" w:rsidRDefault="00CA76A0">
      <w:pPr>
        <w:rPr>
          <w:rFonts w:ascii="Times New Roman" w:hAnsi="Times New Roman" w:cs="Times New Roman"/>
        </w:rPr>
      </w:pPr>
    </w:p>
    <w:p w:rsidR="00CA76A0" w:rsidRPr="00E115C8" w:rsidRDefault="002B293D" w:rsidP="00CA76A0">
      <w:pPr>
        <w:pStyle w:val="1"/>
        <w:shd w:val="clear" w:color="auto" w:fill="FFFFFF"/>
        <w:spacing w:before="0" w:after="72" w:line="264" w:lineRule="atLeast"/>
        <w:jc w:val="center"/>
        <w:rPr>
          <w:rFonts w:ascii="Times New Roman" w:hAnsi="Times New Roman"/>
          <w:b/>
          <w:bCs/>
          <w:color w:val="201713"/>
          <w:sz w:val="24"/>
          <w:szCs w:val="24"/>
          <w:lang w:val="uk-UA"/>
        </w:rPr>
      </w:pPr>
      <w:r w:rsidRPr="00E115C8">
        <w:rPr>
          <w:rFonts w:ascii="Times New Roman" w:hAnsi="Times New Roman"/>
          <w:b/>
          <w:bCs/>
          <w:color w:val="201713"/>
          <w:sz w:val="24"/>
          <w:szCs w:val="24"/>
          <w:lang w:val="uk-UA"/>
        </w:rPr>
        <w:t xml:space="preserve">ДЕЦЕНТРАЛІЗАЦІЯ: </w:t>
      </w:r>
    </w:p>
    <w:p w:rsidR="00CA76A0" w:rsidRPr="00E115C8" w:rsidRDefault="002B293D" w:rsidP="00CA76A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5C8">
        <w:rPr>
          <w:rFonts w:ascii="Times New Roman" w:hAnsi="Times New Roman" w:cs="Times New Roman"/>
          <w:b/>
          <w:sz w:val="24"/>
          <w:szCs w:val="24"/>
          <w:lang w:val="uk-UA"/>
        </w:rPr>
        <w:t>ОБГОВОРЕННЯ РЕФОРМИ З УРЯДОВЦЯМИ ТА ПРЕДСТАВНИКАМИ ГРОМАД</w:t>
      </w:r>
    </w:p>
    <w:p w:rsidR="00CA76A0" w:rsidRPr="00E115C8" w:rsidRDefault="00CA76A0" w:rsidP="00CA76A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A76A0" w:rsidRPr="00E115C8" w:rsidRDefault="00CA76A0" w:rsidP="00CA76A0">
      <w:pPr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</w:pPr>
      <w:r w:rsidRPr="00E115C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23 липня, о 17:00, в Американському домі, вул. Пимоненка, 6, </w:t>
      </w:r>
      <w:r w:rsidRPr="00E115C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відбудеться</w:t>
      </w:r>
      <w:r w:rsidR="002B323E" w:rsidRPr="00E115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11B8D" w:rsidRPr="00E115C8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обговорення</w:t>
      </w:r>
      <w:r w:rsidR="002B323E" w:rsidRPr="00E115C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E1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питань</w:t>
      </w:r>
      <w:r w:rsidRPr="00E115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децентралізації</w:t>
      </w:r>
      <w:r w:rsidR="002B293D" w:rsidRPr="00E115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Pr="00E115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1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Ключові спікери: </w:t>
      </w:r>
      <w:r w:rsidRPr="00E115C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заступник Міністра регіонального розвитку, будівництва та житлово-комунального господарства України</w:t>
      </w:r>
      <w:r w:rsidRPr="00E115C8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 В'ячеслав Негода, </w:t>
      </w:r>
      <w:r w:rsidRPr="00E115C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директор Місії </w:t>
      </w:r>
      <w:r w:rsidR="002B293D" w:rsidRPr="00E115C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Агенства США з міжнародного розвитку (</w:t>
      </w:r>
      <w:r w:rsidR="00494BB2" w:rsidRPr="00E115C8">
        <w:rPr>
          <w:rFonts w:ascii="Times New Roman" w:hAnsi="Times New Roman" w:cs="Times New Roman"/>
          <w:color w:val="000000"/>
          <w:spacing w:val="6"/>
          <w:sz w:val="24"/>
          <w:szCs w:val="24"/>
        </w:rPr>
        <w:t>USAID</w:t>
      </w:r>
      <w:r w:rsidR="002B293D" w:rsidRPr="00E115C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)</w:t>
      </w:r>
      <w:r w:rsidRPr="00E115C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в Україні</w:t>
      </w:r>
      <w:r w:rsidRPr="00E115C8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 Джед Бартон, </w:t>
      </w:r>
      <w:r w:rsidRPr="00E115C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та</w:t>
      </w:r>
      <w:r w:rsidRPr="00E1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115C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виконавчий директор Асоціації міст України</w:t>
      </w:r>
      <w:r w:rsidRPr="00E115C8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 Мирослав Пітцик.</w:t>
      </w:r>
    </w:p>
    <w:p w:rsidR="002B293D" w:rsidRPr="00E115C8" w:rsidRDefault="002B293D" w:rsidP="002B293D">
      <w:pPr>
        <w:pStyle w:val="a4"/>
        <w:shd w:val="clear" w:color="auto" w:fill="FFFFFF"/>
        <w:spacing w:before="0" w:beforeAutospacing="0"/>
        <w:jc w:val="both"/>
        <w:rPr>
          <w:rFonts w:ascii="Times New Roman" w:hAnsi="Times New Roman" w:cs="Times New Roman"/>
          <w:spacing w:val="6"/>
          <w:sz w:val="24"/>
          <w:szCs w:val="24"/>
          <w:lang w:val="uk-UA"/>
        </w:rPr>
      </w:pPr>
      <w:r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Питання до обговорення: що таке децентралізація? Чи потрібна Україні така реформа? Чим саме відрізняється запропонована децентралізація від федералізації? Хто контролюватиме органи місцевого самоврядування? Як реформа впливатиме на місцеві громади та забезпечення їх ресурсами?</w:t>
      </w:r>
    </w:p>
    <w:p w:rsidR="00CA76A0" w:rsidRPr="00E115C8" w:rsidRDefault="00CA76A0" w:rsidP="00CA76A0">
      <w:pPr>
        <w:pStyle w:val="a4"/>
        <w:shd w:val="clear" w:color="auto" w:fill="FFFFFF"/>
        <w:spacing w:before="0" w:beforeAutospacing="0"/>
        <w:jc w:val="both"/>
        <w:rPr>
          <w:rFonts w:ascii="Times New Roman" w:hAnsi="Times New Roman" w:cs="Times New Roman"/>
          <w:spacing w:val="6"/>
          <w:sz w:val="24"/>
          <w:szCs w:val="24"/>
          <w:lang w:val="uk-UA"/>
        </w:rPr>
      </w:pPr>
      <w:r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Понад 100 громад з усієї країни візьмуть участь </w:t>
      </w:r>
      <w:r w:rsidR="00BB5A64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у події</w:t>
      </w:r>
      <w:r w:rsidR="00F11B8D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,</w:t>
      </w:r>
      <w:r w:rsidR="002B293D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долучившись </w:t>
      </w:r>
      <w:r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до онлайн-трансляції з місцевих бібліотек. </w:t>
      </w:r>
      <w:r w:rsidR="002A1BB3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Питання прийматимуться і від онлайн-аудиторії.  </w:t>
      </w:r>
    </w:p>
    <w:p w:rsidR="00CA76A0" w:rsidRPr="00E115C8" w:rsidRDefault="00CA76A0" w:rsidP="00CA76A0">
      <w:pPr>
        <w:pStyle w:val="a4"/>
        <w:shd w:val="clear" w:color="auto" w:fill="FFFFFF"/>
        <w:jc w:val="both"/>
        <w:rPr>
          <w:rFonts w:ascii="Times New Roman" w:hAnsi="Times New Roman" w:cs="Times New Roman"/>
          <w:spacing w:val="6"/>
          <w:sz w:val="24"/>
          <w:szCs w:val="24"/>
          <w:lang w:val="uk-UA"/>
        </w:rPr>
      </w:pPr>
      <w:r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Організатори: Асоціація міст України та Рада з міжнародних наукових досліджень та обмінів (IREX), програма «Бібліоміст».</w:t>
      </w:r>
    </w:p>
    <w:p w:rsidR="00CA76A0" w:rsidRPr="00E115C8" w:rsidRDefault="002B293D" w:rsidP="00CA76A0">
      <w:pPr>
        <w:pStyle w:val="a4"/>
        <w:shd w:val="clear" w:color="auto" w:fill="FFFFFF"/>
        <w:jc w:val="both"/>
        <w:rPr>
          <w:rFonts w:ascii="Times New Roman" w:hAnsi="Times New Roman" w:cs="Times New Roman"/>
          <w:spacing w:val="6"/>
          <w:sz w:val="24"/>
          <w:szCs w:val="24"/>
          <w:lang w:val="uk-UA"/>
        </w:rPr>
      </w:pPr>
      <w:r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Д</w:t>
      </w:r>
      <w:r w:rsidR="00CA76A0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олучитися до події в режимі вебінару</w:t>
      </w:r>
      <w:r w:rsidR="002B323E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можна</w:t>
      </w:r>
      <w:r w:rsidR="002B323E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за 30 хвилин до початку події</w:t>
      </w:r>
      <w:r w:rsidR="00CA76A0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за  </w:t>
      </w:r>
      <w:r w:rsidR="00CA76A0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посилання</w:t>
      </w:r>
      <w:r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м</w:t>
      </w:r>
      <w:r w:rsidR="00CA76A0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 </w:t>
      </w:r>
      <w:hyperlink r:id="rId11" w:history="1">
        <w:r w:rsidR="00CA76A0" w:rsidRPr="00E115C8">
          <w:rPr>
            <w:rStyle w:val="a3"/>
            <w:rFonts w:ascii="Times New Roman" w:hAnsi="Times New Roman" w:cs="Times New Roman"/>
            <w:color w:val="FF8B38"/>
            <w:spacing w:val="6"/>
            <w:sz w:val="24"/>
            <w:szCs w:val="24"/>
            <w:lang w:val="uk-UA"/>
          </w:rPr>
          <w:t>http://bit.ly/1MhnzuT</w:t>
        </w:r>
      </w:hyperlink>
      <w:r w:rsidR="00CA76A0" w:rsidRPr="00E115C8">
        <w:rPr>
          <w:rFonts w:ascii="Times New Roman" w:hAnsi="Times New Roman" w:cs="Times New Roman"/>
          <w:spacing w:val="6"/>
          <w:sz w:val="24"/>
          <w:szCs w:val="24"/>
          <w:lang w:val="uk-UA"/>
        </w:rPr>
        <w:t>  Покрокова інструкція "Як приєднатися до вебінару" -</w:t>
      </w:r>
      <w:r w:rsidR="00CA76A0" w:rsidRPr="00E115C8">
        <w:rPr>
          <w:rStyle w:val="apple-converted-space"/>
          <w:rFonts w:ascii="Times New Roman" w:hAnsi="Times New Roman" w:cs="Times New Roman"/>
          <w:spacing w:val="6"/>
          <w:sz w:val="24"/>
          <w:szCs w:val="24"/>
          <w:lang w:val="uk-UA"/>
        </w:rPr>
        <w:t> </w:t>
      </w:r>
      <w:hyperlink r:id="rId12" w:tgtFrame="_blank" w:history="1">
        <w:r w:rsidR="00CA76A0" w:rsidRPr="00E115C8">
          <w:rPr>
            <w:rStyle w:val="a3"/>
            <w:rFonts w:ascii="Times New Roman" w:hAnsi="Times New Roman" w:cs="Times New Roman"/>
            <w:color w:val="FF8B38"/>
            <w:spacing w:val="6"/>
            <w:sz w:val="24"/>
            <w:szCs w:val="24"/>
            <w:lang w:val="uk-UA"/>
          </w:rPr>
          <w:t>http://bit.ly/1LTXDaz </w:t>
        </w:r>
      </w:hyperlink>
    </w:p>
    <w:p w:rsidR="00CA76A0" w:rsidRPr="00E115C8" w:rsidRDefault="00CA76A0" w:rsidP="00CA76A0">
      <w:pPr>
        <w:jc w:val="both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ru-RU"/>
        </w:rPr>
      </w:pPr>
      <w:r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 xml:space="preserve">Вхід вільний.  Щоб потрапити </w:t>
      </w:r>
      <w:r w:rsidR="00B0769B"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>до</w:t>
      </w:r>
      <w:r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 xml:space="preserve"> Американського дому, при собі обов’язково</w:t>
      </w:r>
      <w:r w:rsidR="00B0769B"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 xml:space="preserve"> потрібно</w:t>
      </w:r>
      <w:r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 xml:space="preserve"> мати </w:t>
      </w:r>
      <w:r w:rsidR="00B0769B"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 xml:space="preserve">документ, </w:t>
      </w:r>
      <w:r w:rsidR="002B293D"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>що засвідчує особу (</w:t>
      </w:r>
      <w:r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>паспорт чи посвідчення водія</w:t>
      </w:r>
      <w:r w:rsidR="002B293D"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>)</w:t>
      </w:r>
      <w:r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>.</w:t>
      </w:r>
    </w:p>
    <w:p w:rsidR="00494BB2" w:rsidRPr="00F11B8D" w:rsidRDefault="00494BB2" w:rsidP="00CA76A0">
      <w:pPr>
        <w:jc w:val="both"/>
        <w:rPr>
          <w:rFonts w:ascii="Times New Roman" w:hAnsi="Times New Roman" w:cs="Times New Roman"/>
          <w:b/>
          <w:color w:val="141823"/>
          <w:shd w:val="clear" w:color="auto" w:fill="FFFFFF"/>
          <w:lang w:val="uk-UA"/>
        </w:rPr>
      </w:pPr>
      <w:r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>Реєстрація для журналістів</w:t>
      </w:r>
      <w:r w:rsidR="00B11952"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 xml:space="preserve"> за тел.: </w:t>
      </w:r>
      <w:r w:rsidR="00F11B8D" w:rsidRPr="00E115C8">
        <w:rPr>
          <w:rFonts w:ascii="Times New Roman" w:hAnsi="Times New Roman" w:cs="Times New Roman"/>
          <w:b/>
          <w:sz w:val="24"/>
          <w:szCs w:val="24"/>
          <w:lang w:val="uk-UA"/>
        </w:rPr>
        <w:t>+380 67247 0334</w:t>
      </w:r>
      <w:r w:rsidR="00F11B8D" w:rsidRPr="00E115C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uk-UA"/>
        </w:rPr>
        <w:t>, Ольга Гарбовська</w:t>
      </w:r>
    </w:p>
    <w:p w:rsidR="00CA76A0" w:rsidRPr="00F11B8D" w:rsidRDefault="00CA76A0" w:rsidP="00CA76A0">
      <w:pPr>
        <w:jc w:val="center"/>
        <w:rPr>
          <w:rFonts w:ascii="Times New Roman" w:hAnsi="Times New Roman" w:cs="Times New Roman"/>
          <w:lang w:val="uk-UA"/>
        </w:rPr>
      </w:pPr>
      <w:r w:rsidRPr="00F11B8D">
        <w:rPr>
          <w:rFonts w:ascii="Times New Roman" w:hAnsi="Times New Roman" w:cs="Times New Roman"/>
          <w:lang w:val="uk-UA"/>
        </w:rPr>
        <w:t>***</w:t>
      </w:r>
    </w:p>
    <w:p w:rsidR="002B323E" w:rsidRPr="00E115C8" w:rsidRDefault="00CA76A0" w:rsidP="002B323E">
      <w:pPr>
        <w:jc w:val="both"/>
        <w:rPr>
          <w:rFonts w:ascii="Times New Roman" w:hAnsi="Times New Roman" w:cs="Times New Roman"/>
          <w:lang w:val="uk-UA"/>
        </w:rPr>
      </w:pPr>
      <w:r w:rsidRPr="00E115C8">
        <w:rPr>
          <w:rFonts w:ascii="Times New Roman" w:hAnsi="Times New Roman" w:cs="Times New Roman"/>
          <w:b/>
          <w:lang w:val="uk-UA"/>
        </w:rPr>
        <w:t>Американський дім (America House</w:t>
      </w:r>
      <w:r w:rsidR="00F11B8D" w:rsidRPr="00E115C8">
        <w:rPr>
          <w:rFonts w:ascii="Times New Roman" w:hAnsi="Times New Roman" w:cs="Times New Roman"/>
          <w:b/>
          <w:lang w:val="uk-UA"/>
        </w:rPr>
        <w:t xml:space="preserve"> </w:t>
      </w:r>
      <w:r w:rsidR="00F11B8D" w:rsidRPr="00E115C8">
        <w:rPr>
          <w:rFonts w:ascii="Times New Roman" w:hAnsi="Times New Roman" w:cs="Times New Roman"/>
          <w:b/>
        </w:rPr>
        <w:t>Kyiv</w:t>
      </w:r>
      <w:r w:rsidRPr="00E115C8">
        <w:rPr>
          <w:rFonts w:ascii="Times New Roman" w:hAnsi="Times New Roman" w:cs="Times New Roman"/>
          <w:b/>
          <w:lang w:val="uk-UA"/>
        </w:rPr>
        <w:t>)</w:t>
      </w:r>
      <w:r w:rsidRPr="00E115C8">
        <w:rPr>
          <w:rFonts w:ascii="Times New Roman" w:hAnsi="Times New Roman" w:cs="Times New Roman"/>
          <w:lang w:val="uk-UA"/>
        </w:rPr>
        <w:t xml:space="preserve"> – високотехнічний культурний і освітній центр, мета якого – сприяти налагодженню культурного обміну, взаєморозуміння, та співпраці між українцями та американцями.  Американський дім – відкритий і безпечний простір для діалогу, творчості та розвитку, що працює за фінансової підтримки Посольства США в Україні та адмініструється Радою міжнародних наукових досліджень та обмінів (IREX). Усі заходи і програми Американського дому безкоштовні.</w:t>
      </w:r>
      <w:r w:rsidR="002B323E" w:rsidRPr="00E115C8">
        <w:rPr>
          <w:rFonts w:ascii="Times New Roman" w:hAnsi="Times New Roman" w:cs="Times New Roman"/>
          <w:lang w:val="uk-UA"/>
        </w:rPr>
        <w:t xml:space="preserve"> Більше інформації про заходи в Американському домі - </w:t>
      </w:r>
      <w:hyperlink r:id="rId13" w:history="1">
        <w:r w:rsidR="002B323E" w:rsidRPr="00E115C8">
          <w:rPr>
            <w:rStyle w:val="a3"/>
            <w:rFonts w:ascii="Times New Roman" w:hAnsi="Times New Roman" w:cs="Times New Roman"/>
            <w:lang w:val="uk-UA"/>
          </w:rPr>
          <w:t>http://www.americahousekyiv.org/events</w:t>
        </w:r>
      </w:hyperlink>
      <w:r w:rsidR="00F11B8D" w:rsidRPr="00E115C8">
        <w:rPr>
          <w:rFonts w:ascii="Times New Roman" w:hAnsi="Times New Roman" w:cs="Times New Roman"/>
          <w:lang w:val="uk-UA"/>
        </w:rPr>
        <w:t>.</w:t>
      </w:r>
    </w:p>
    <w:p w:rsidR="00494BB2" w:rsidRPr="00E115C8" w:rsidRDefault="002B293D" w:rsidP="00B11952">
      <w:pPr>
        <w:autoSpaceDE w:val="0"/>
        <w:autoSpaceDN w:val="0"/>
        <w:jc w:val="both"/>
        <w:rPr>
          <w:rFonts w:ascii="Times New Roman" w:hAnsi="Times New Roman" w:cs="Times New Roman"/>
          <w:i/>
          <w:iCs/>
          <w:color w:val="0000FF"/>
          <w:spacing w:val="-2"/>
          <w:lang w:val="uk-UA"/>
        </w:rPr>
      </w:pPr>
      <w:r w:rsidRPr="00E115C8">
        <w:rPr>
          <w:rFonts w:ascii="Times New Roman" w:hAnsi="Times New Roman" w:cs="Times New Roman"/>
          <w:lang w:val="uk-UA"/>
        </w:rPr>
        <w:t>Понад</w:t>
      </w:r>
      <w:r w:rsidR="00494BB2" w:rsidRPr="00E115C8">
        <w:rPr>
          <w:rFonts w:ascii="Times New Roman" w:hAnsi="Times New Roman" w:cs="Times New Roman"/>
          <w:lang w:val="uk-UA"/>
        </w:rPr>
        <w:t xml:space="preserve"> п’ятдесят років через </w:t>
      </w:r>
      <w:r w:rsidR="00494BB2" w:rsidRPr="00E115C8">
        <w:rPr>
          <w:rFonts w:ascii="Times New Roman" w:hAnsi="Times New Roman" w:cs="Times New Roman"/>
          <w:b/>
          <w:lang w:val="uk-UA"/>
        </w:rPr>
        <w:t>Агентство США з міжнародного розвитку (USAID)</w:t>
      </w:r>
      <w:r w:rsidR="00494BB2" w:rsidRPr="00E115C8">
        <w:rPr>
          <w:rFonts w:ascii="Times New Roman" w:hAnsi="Times New Roman" w:cs="Times New Roman"/>
          <w:lang w:val="uk-UA"/>
        </w:rPr>
        <w:t xml:space="preserve"> американський народ надає економічну та гуманітарну допомогу різним країнам світу. В Україні підтримка з боку USAID зосереджена на трьох напрямах: охорона здоров’я та соціальні перетворення, економічне зростання, а також демократія та управління. Починаючи з 1992 року, USAID надало технічну та гуманітарну допомогу Україні на суму 1,8</w:t>
      </w:r>
      <w:r w:rsidR="00494BB2" w:rsidRPr="00E115C8">
        <w:rPr>
          <w:rFonts w:ascii="Times New Roman" w:hAnsi="Times New Roman" w:cs="Times New Roman"/>
          <w:iCs/>
          <w:color w:val="000000"/>
          <w:spacing w:val="-2"/>
          <w:lang w:val="uk-UA"/>
        </w:rPr>
        <w:t xml:space="preserve"> млрд. доларів США. За додатковою інформацією про програми USAID в </w:t>
      </w:r>
      <w:r w:rsidR="00494BB2" w:rsidRPr="00E115C8">
        <w:rPr>
          <w:rFonts w:ascii="Times New Roman" w:hAnsi="Times New Roman" w:cs="Times New Roman"/>
          <w:iCs/>
          <w:color w:val="000000"/>
          <w:spacing w:val="-2"/>
          <w:lang w:val="uk-UA"/>
        </w:rPr>
        <w:lastRenderedPageBreak/>
        <w:t xml:space="preserve">Україні можна звертатися до відділу зв’язків з громадськістю USAID за телефоном: +38 (044) 521-5753 або на сайт: </w:t>
      </w:r>
      <w:hyperlink r:id="rId14" w:history="1">
        <w:r w:rsidR="00494BB2" w:rsidRPr="00E115C8">
          <w:rPr>
            <w:rStyle w:val="a3"/>
            <w:rFonts w:ascii="Times New Roman" w:hAnsi="Times New Roman" w:cs="Times New Roman"/>
            <w:iCs/>
            <w:spacing w:val="-2"/>
            <w:lang w:val="uk-UA"/>
          </w:rPr>
          <w:t>http://ukraine.usaid.gov</w:t>
        </w:r>
      </w:hyperlink>
      <w:r w:rsidR="00494BB2" w:rsidRPr="00E115C8">
        <w:rPr>
          <w:rFonts w:ascii="Times New Roman" w:hAnsi="Times New Roman" w:cs="Times New Roman"/>
          <w:iCs/>
          <w:color w:val="0000FF"/>
          <w:spacing w:val="-2"/>
          <w:lang w:val="uk-UA"/>
        </w:rPr>
        <w:t>.</w:t>
      </w:r>
    </w:p>
    <w:p w:rsidR="00CA76A0" w:rsidRPr="00E115C8" w:rsidRDefault="00CA76A0" w:rsidP="00CA76A0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E115C8">
        <w:rPr>
          <w:rFonts w:ascii="Times New Roman" w:hAnsi="Times New Roman" w:cs="Times New Roman"/>
          <w:b/>
          <w:color w:val="000000"/>
          <w:lang w:val="uk-UA"/>
        </w:rPr>
        <w:t>Проект USAID «Ініціатива захисту прав та представлення інтересів місцевого самоврядування в Україні» (ДІАЛОГ)</w:t>
      </w:r>
      <w:r w:rsidRPr="00E115C8">
        <w:rPr>
          <w:rFonts w:ascii="Times New Roman" w:hAnsi="Times New Roman" w:cs="Times New Roman"/>
          <w:color w:val="000000"/>
          <w:lang w:val="uk-UA"/>
        </w:rPr>
        <w:t xml:space="preserve"> спрямований на прискорення процесу децентралізації в Україні та створення сприятливого середовища для проведення реформ місцевого самоврядування, забезпечення рівноправного діалогу між місцевим самоврядуванням та центральною владою, підтримки децентралізації з боку публічних службовців, організацій громадянського суспільства, широкої громадськості. ДІАЛОГ активно залучений до реалізації децентралізаційної реформи в Україні: за підтримки USAID, наданої через Проект, на виконання Меморандуму про співробітництво з Мінрегіоном у всіх областях створені Офіси з впровадження реформ у сфері місцевого самоврядування та децентралізації влади. Більше інформації про проект USAID ДІАЛОГ та його діяльність на веб-сайті</w:t>
      </w:r>
      <w:r w:rsidR="00F11B8D" w:rsidRPr="00E115C8">
        <w:rPr>
          <w:rFonts w:ascii="Times New Roman" w:hAnsi="Times New Roman" w:cs="Times New Roman"/>
          <w:color w:val="000000"/>
          <w:lang w:val="ru-RU"/>
        </w:rPr>
        <w:t xml:space="preserve"> </w:t>
      </w:r>
      <w:hyperlink r:id="rId15" w:history="1">
        <w:r w:rsidR="00F11B8D" w:rsidRPr="00E115C8">
          <w:rPr>
            <w:rStyle w:val="a3"/>
          </w:rPr>
          <w:t>http</w:t>
        </w:r>
        <w:r w:rsidR="00F11B8D" w:rsidRPr="00E115C8">
          <w:rPr>
            <w:rStyle w:val="a3"/>
            <w:lang w:val="ru-RU"/>
          </w:rPr>
          <w:t>://</w:t>
        </w:r>
        <w:r w:rsidR="00F11B8D" w:rsidRPr="00E115C8">
          <w:rPr>
            <w:rStyle w:val="a3"/>
          </w:rPr>
          <w:t>dialogueauc</w:t>
        </w:r>
        <w:r w:rsidR="00F11B8D" w:rsidRPr="00E115C8">
          <w:rPr>
            <w:rStyle w:val="a3"/>
            <w:lang w:val="ru-RU"/>
          </w:rPr>
          <w:t>.</w:t>
        </w:r>
        <w:r w:rsidR="00F11B8D" w:rsidRPr="00E115C8">
          <w:rPr>
            <w:rStyle w:val="a3"/>
          </w:rPr>
          <w:t>org</w:t>
        </w:r>
        <w:r w:rsidR="00F11B8D" w:rsidRPr="00E115C8">
          <w:rPr>
            <w:rStyle w:val="a3"/>
            <w:lang w:val="ru-RU"/>
          </w:rPr>
          <w:t>.</w:t>
        </w:r>
        <w:r w:rsidR="00F11B8D" w:rsidRPr="00E115C8">
          <w:rPr>
            <w:rStyle w:val="a3"/>
          </w:rPr>
          <w:t>ua</w:t>
        </w:r>
      </w:hyperlink>
      <w:r w:rsidR="00F11B8D" w:rsidRPr="00E115C8">
        <w:rPr>
          <w:lang w:val="ru-RU"/>
        </w:rPr>
        <w:t xml:space="preserve">. </w:t>
      </w:r>
    </w:p>
    <w:p w:rsidR="00CA76A0" w:rsidRPr="00E115C8" w:rsidRDefault="00CA76A0" w:rsidP="00CA76A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uk-UA"/>
        </w:rPr>
      </w:pPr>
      <w:r w:rsidRPr="00E115C8">
        <w:rPr>
          <w:rFonts w:ascii="Times New Roman" w:hAnsi="Times New Roman" w:cs="Times New Roman"/>
          <w:b/>
          <w:color w:val="000000"/>
          <w:lang w:val="uk-UA"/>
        </w:rPr>
        <w:t>Асоціація міст України</w:t>
      </w:r>
      <w:r w:rsidRPr="00E115C8">
        <w:rPr>
          <w:rFonts w:ascii="Times New Roman" w:hAnsi="Times New Roman" w:cs="Times New Roman"/>
          <w:color w:val="000000"/>
          <w:lang w:val="uk-UA"/>
        </w:rPr>
        <w:t xml:space="preserve"> – всеукраїнська асоціація органів місцевого самоврядування - об’єднує 559 міст, селищ, сіл. АМУ створена, щоб захищати права та інтереси територіальних громад, сприяти їх соціально-економічному і культурному розвитку. Асоціація бере активну участь у підготовці та реалізації  реформи місцевого самоврядування. Веб-сторінка АМУ </w:t>
      </w:r>
      <w:hyperlink r:id="rId16" w:tgtFrame="_blank" w:history="1">
        <w:r w:rsidRPr="00E115C8">
          <w:rPr>
            <w:rStyle w:val="a3"/>
            <w:rFonts w:ascii="Times New Roman" w:hAnsi="Times New Roman" w:cs="Times New Roman"/>
            <w:lang w:val="uk-UA"/>
          </w:rPr>
          <w:t>http://www.auc.org.ua</w:t>
        </w:r>
      </w:hyperlink>
      <w:r w:rsidRPr="00E115C8">
        <w:rPr>
          <w:rFonts w:ascii="Times New Roman" w:hAnsi="Times New Roman" w:cs="Times New Roman"/>
          <w:color w:val="0000FF"/>
          <w:u w:val="single"/>
          <w:lang w:val="uk-UA"/>
        </w:rPr>
        <w:t>.</w:t>
      </w:r>
    </w:p>
    <w:p w:rsidR="00CA76A0" w:rsidRPr="00E115C8" w:rsidRDefault="00CA76A0" w:rsidP="00CA76A0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115C8">
        <w:rPr>
          <w:rFonts w:ascii="Times New Roman" w:hAnsi="Times New Roman" w:cs="Times New Roman"/>
          <w:b/>
          <w:lang w:val="uk-UA"/>
        </w:rPr>
        <w:t>«Бібліоміст»</w:t>
      </w:r>
      <w:r w:rsidRPr="00E115C8">
        <w:rPr>
          <w:rFonts w:ascii="Times New Roman" w:hAnsi="Times New Roman" w:cs="Times New Roman"/>
          <w:lang w:val="uk-UA"/>
        </w:rPr>
        <w:t xml:space="preserve"> – це партнерська робота Ради міжнародних наукових досліджень та обмінів (IREX), Агентства США з міжнародного розвитку (USAID), Міністерства культури України та Української бібліотечної асоціації, на підтримку якої Фундація Білла та Мелінди Гейтс надала грант на суму 25 мільйонів доларів США: </w:t>
      </w:r>
      <w:hyperlink r:id="rId17" w:history="1">
        <w:r w:rsidRPr="00E115C8">
          <w:rPr>
            <w:rStyle w:val="a3"/>
            <w:rFonts w:ascii="Times New Roman" w:hAnsi="Times New Roman" w:cs="Times New Roman"/>
            <w:lang w:val="uk-UA"/>
          </w:rPr>
          <w:t>www.bibliomist.org</w:t>
        </w:r>
      </w:hyperlink>
      <w:r w:rsidRPr="00E115C8">
        <w:rPr>
          <w:rFonts w:ascii="Times New Roman" w:hAnsi="Times New Roman" w:cs="Times New Roman"/>
          <w:lang w:val="uk-UA"/>
        </w:rPr>
        <w:t xml:space="preserve">. Партнер програми – корпорація Microsoft –  безкоштовно передала публічним бібліотекам України програмне забезпечення на суму близько 9 мільйонів доларів США. За програмою «Бібліоміст» 1963 публічні бібліотеки України було обладнано комп’ютерами з доступом до інтернету. </w:t>
      </w:r>
    </w:p>
    <w:p w:rsidR="00CA76A0" w:rsidRPr="00E115C8" w:rsidRDefault="00CA76A0">
      <w:pPr>
        <w:rPr>
          <w:rFonts w:ascii="Times New Roman" w:hAnsi="Times New Roman" w:cs="Times New Roman"/>
          <w:lang w:val="uk-UA"/>
        </w:rPr>
      </w:pPr>
    </w:p>
    <w:p w:rsidR="00CA76A0" w:rsidRPr="00E115C8" w:rsidRDefault="00CA76A0">
      <w:pPr>
        <w:rPr>
          <w:rFonts w:ascii="Times New Roman" w:hAnsi="Times New Roman" w:cs="Times New Roman"/>
          <w:lang w:val="ru-RU"/>
        </w:rPr>
      </w:pPr>
    </w:p>
    <w:sectPr w:rsidR="00CA76A0" w:rsidRPr="00E115C8" w:rsidSect="00CA76A0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A0"/>
    <w:rsid w:val="000030BB"/>
    <w:rsid w:val="000E1F19"/>
    <w:rsid w:val="0020719E"/>
    <w:rsid w:val="002A1BB3"/>
    <w:rsid w:val="002B293D"/>
    <w:rsid w:val="002B323E"/>
    <w:rsid w:val="00335765"/>
    <w:rsid w:val="00494BB2"/>
    <w:rsid w:val="00754423"/>
    <w:rsid w:val="00774784"/>
    <w:rsid w:val="00951DCB"/>
    <w:rsid w:val="00AF6F81"/>
    <w:rsid w:val="00B0769B"/>
    <w:rsid w:val="00B11952"/>
    <w:rsid w:val="00BB5A64"/>
    <w:rsid w:val="00CA76A0"/>
    <w:rsid w:val="00DA10B4"/>
    <w:rsid w:val="00E115C8"/>
    <w:rsid w:val="00E56761"/>
    <w:rsid w:val="00F11B8D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6A0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6A0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unhideWhenUsed/>
    <w:rsid w:val="00CA76A0"/>
    <w:rPr>
      <w:color w:val="0000FF"/>
      <w:u w:val="single"/>
    </w:rPr>
  </w:style>
  <w:style w:type="paragraph" w:styleId="a4">
    <w:name w:val="Normal (Web)"/>
    <w:basedOn w:val="a"/>
    <w:uiPriority w:val="99"/>
    <w:rsid w:val="00CA76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pple-converted-space">
    <w:name w:val="apple-converted-space"/>
    <w:rsid w:val="00CA76A0"/>
  </w:style>
  <w:style w:type="paragraph" w:styleId="a5">
    <w:name w:val="Balloon Text"/>
    <w:basedOn w:val="a"/>
    <w:link w:val="a6"/>
    <w:uiPriority w:val="99"/>
    <w:semiHidden/>
    <w:unhideWhenUsed/>
    <w:rsid w:val="0049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BB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11B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6A0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6A0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unhideWhenUsed/>
    <w:rsid w:val="00CA76A0"/>
    <w:rPr>
      <w:color w:val="0000FF"/>
      <w:u w:val="single"/>
    </w:rPr>
  </w:style>
  <w:style w:type="paragraph" w:styleId="a4">
    <w:name w:val="Normal (Web)"/>
    <w:basedOn w:val="a"/>
    <w:uiPriority w:val="99"/>
    <w:rsid w:val="00CA76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pple-converted-space">
    <w:name w:val="apple-converted-space"/>
    <w:rsid w:val="00CA76A0"/>
  </w:style>
  <w:style w:type="paragraph" w:styleId="a5">
    <w:name w:val="Balloon Text"/>
    <w:basedOn w:val="a"/>
    <w:link w:val="a6"/>
    <w:uiPriority w:val="99"/>
    <w:semiHidden/>
    <w:unhideWhenUsed/>
    <w:rsid w:val="0049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BB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1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mericahousekyiv.org/ev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bit.ly/1LTXDaz" TargetMode="External"/><Relationship Id="rId17" Type="http://schemas.openxmlformats.org/officeDocument/2006/relationships/hyperlink" Target="http://www.bibliomist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uc.org.ua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it.ly/1Mhnzu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ialogueauc.org.ua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://ukraine.usa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User-US2</dc:creator>
  <cp:lastModifiedBy>Bibliotekar</cp:lastModifiedBy>
  <cp:revision>2</cp:revision>
  <dcterms:created xsi:type="dcterms:W3CDTF">2015-07-22T07:39:00Z</dcterms:created>
  <dcterms:modified xsi:type="dcterms:W3CDTF">2015-07-22T07:39:00Z</dcterms:modified>
</cp:coreProperties>
</file>